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D390" w14:textId="14EAC2CF" w:rsidR="00805DF0" w:rsidRDefault="008F32E5" w:rsidP="00805DF0">
      <w:pPr>
        <w:jc w:val="right"/>
        <w:rPr>
          <w:rFonts w:ascii="Arial Black" w:hAnsi="Arial Black"/>
          <w:b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80F82AA" wp14:editId="186AB245">
            <wp:simplePos x="0" y="0"/>
            <wp:positionH relativeFrom="column">
              <wp:posOffset>-363855</wp:posOffset>
            </wp:positionH>
            <wp:positionV relativeFrom="paragraph">
              <wp:posOffset>-480060</wp:posOffset>
            </wp:positionV>
            <wp:extent cx="2541504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50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DF0">
        <w:rPr>
          <w:b/>
          <w:sz w:val="48"/>
          <w:szCs w:val="48"/>
        </w:rPr>
        <w:t xml:space="preserve">      </w:t>
      </w:r>
      <w:r w:rsidR="00805DF0">
        <w:rPr>
          <w:b/>
          <w:sz w:val="48"/>
          <w:szCs w:val="48"/>
        </w:rPr>
        <w:tab/>
      </w:r>
      <w:r w:rsidR="00805DF0">
        <w:rPr>
          <w:b/>
          <w:sz w:val="48"/>
          <w:szCs w:val="48"/>
        </w:rPr>
        <w:tab/>
      </w:r>
      <w:r>
        <w:rPr>
          <w:rFonts w:ascii="Arial Black" w:hAnsi="Arial Black"/>
          <w:b/>
          <w:sz w:val="20"/>
          <w:szCs w:val="20"/>
        </w:rPr>
        <w:t xml:space="preserve">258 </w:t>
      </w:r>
      <w:proofErr w:type="spellStart"/>
      <w:r>
        <w:rPr>
          <w:rFonts w:ascii="Arial Black" w:hAnsi="Arial Black"/>
          <w:b/>
          <w:sz w:val="20"/>
          <w:szCs w:val="20"/>
        </w:rPr>
        <w:t>Lisgar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St, Ottawa</w:t>
      </w:r>
    </w:p>
    <w:p w14:paraId="0D4038F9" w14:textId="3F4D98E1" w:rsidR="008F32E5" w:rsidRDefault="008F32E5" w:rsidP="00805DF0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(613) 236-0921</w:t>
      </w:r>
    </w:p>
    <w:p w14:paraId="1EEEB786" w14:textId="5E82D963" w:rsidR="008F32E5" w:rsidRDefault="005119AD" w:rsidP="00805D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wellingtoncc@bellnet.ca</w:t>
      </w:r>
    </w:p>
    <w:p w14:paraId="5CDA85C7" w14:textId="4CBEE8E3" w:rsidR="005119AD" w:rsidRPr="005119AD" w:rsidRDefault="005119AD" w:rsidP="00805D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www.wellingtondaycare.ca</w:t>
      </w:r>
    </w:p>
    <w:p w14:paraId="2ECA44C8" w14:textId="75F41247" w:rsidR="005119AD" w:rsidRDefault="00D83BCC" w:rsidP="005119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E23A8" wp14:editId="31F6945C">
                <wp:simplePos x="0" y="0"/>
                <wp:positionH relativeFrom="column">
                  <wp:posOffset>-754380</wp:posOffset>
                </wp:positionH>
                <wp:positionV relativeFrom="paragraph">
                  <wp:posOffset>218440</wp:posOffset>
                </wp:positionV>
                <wp:extent cx="7452360" cy="3048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4E98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pt,17.2pt" to="527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3DD72B6" w14:textId="51478D8E" w:rsidR="005119AD" w:rsidRDefault="005119AD" w:rsidP="005119AD">
      <w:pPr>
        <w:rPr>
          <w:b/>
          <w:sz w:val="28"/>
          <w:szCs w:val="28"/>
        </w:rPr>
      </w:pPr>
    </w:p>
    <w:p w14:paraId="410E5302" w14:textId="77777777" w:rsidR="00D83BCC" w:rsidRPr="005119AD" w:rsidRDefault="00D83BCC" w:rsidP="005119AD">
      <w:pPr>
        <w:rPr>
          <w:b/>
          <w:sz w:val="28"/>
          <w:szCs w:val="28"/>
        </w:rPr>
      </w:pPr>
    </w:p>
    <w:p w14:paraId="2E28ED08" w14:textId="04CFAF7C" w:rsidR="00805DF0" w:rsidRDefault="00805DF0" w:rsidP="00375AD7">
      <w:pPr>
        <w:ind w:left="2160" w:hanging="2160"/>
        <w:rPr>
          <w:b/>
          <w:i/>
        </w:rPr>
      </w:pPr>
      <w:r>
        <w:rPr>
          <w:b/>
        </w:rPr>
        <w:t>Position:</w:t>
      </w:r>
      <w:r>
        <w:rPr>
          <w:b/>
        </w:rPr>
        <w:tab/>
      </w:r>
      <w:r w:rsidR="00D83BCC">
        <w:rPr>
          <w:b/>
        </w:rPr>
        <w:t>INFANT EDUCATOR</w:t>
      </w:r>
      <w:r>
        <w:rPr>
          <w:b/>
        </w:rPr>
        <w:t xml:space="preserve"> (RECE) – </w:t>
      </w:r>
      <w:r w:rsidRPr="00805DF0">
        <w:rPr>
          <w:b/>
          <w:i/>
        </w:rPr>
        <w:t>1</w:t>
      </w:r>
      <w:r w:rsidR="00D83BCC">
        <w:rPr>
          <w:b/>
          <w:i/>
        </w:rPr>
        <w:t>1</w:t>
      </w:r>
      <w:r w:rsidRPr="00805DF0">
        <w:rPr>
          <w:b/>
          <w:i/>
        </w:rPr>
        <w:t xml:space="preserve"> Month Contrac</w:t>
      </w:r>
      <w:r w:rsidR="009B0822">
        <w:rPr>
          <w:b/>
          <w:i/>
        </w:rPr>
        <w:t>t</w:t>
      </w:r>
    </w:p>
    <w:p w14:paraId="2F20C013" w14:textId="167573CB" w:rsidR="00805DF0" w:rsidRDefault="00805DF0" w:rsidP="00805DF0">
      <w:pPr>
        <w:rPr>
          <w:b/>
          <w:i/>
        </w:rPr>
      </w:pPr>
    </w:p>
    <w:p w14:paraId="22475A1B" w14:textId="598AA7D5" w:rsidR="00805DF0" w:rsidRPr="00940E53" w:rsidRDefault="006832A1" w:rsidP="00940E53">
      <w:pPr>
        <w:ind w:left="216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Wellington Child Care Centre attends to the physical, emotiona</w:t>
      </w:r>
      <w:r w:rsidR="00940E53">
        <w:rPr>
          <w:b/>
          <w:i/>
          <w:sz w:val="23"/>
          <w:szCs w:val="23"/>
        </w:rPr>
        <w:t>l, intellectual and social care and development of children. In this role you will be responsible for 10 infant aged children. Working in a cooperative manner with parents and in a team-teaching capacity you will coordinate and implement a creative, developmentally appropriate and stimulating infant program.</w:t>
      </w:r>
    </w:p>
    <w:p w14:paraId="2F069541" w14:textId="6ECF1399" w:rsidR="00805DF0" w:rsidRDefault="00805DF0" w:rsidP="00805DF0">
      <w:pPr>
        <w:rPr>
          <w:b/>
        </w:rPr>
      </w:pPr>
      <w:r>
        <w:rPr>
          <w:b/>
        </w:rPr>
        <w:t>Union/</w:t>
      </w:r>
    </w:p>
    <w:p w14:paraId="6795F9C9" w14:textId="49E19AD3" w:rsidR="00940E53" w:rsidRDefault="00805DF0" w:rsidP="00805DF0">
      <w:r>
        <w:rPr>
          <w:b/>
        </w:rPr>
        <w:t>Management:</w:t>
      </w:r>
      <w:r>
        <w:rPr>
          <w:b/>
        </w:rPr>
        <w:tab/>
      </w:r>
      <w:r>
        <w:rPr>
          <w:b/>
        </w:rPr>
        <w:tab/>
      </w:r>
      <w:r>
        <w:t xml:space="preserve">TEMPORARY, FULL TIME (35-40 HOURS PER WEEK), </w:t>
      </w:r>
      <w:r w:rsidR="00940E53">
        <w:t>ROTATING</w:t>
      </w:r>
    </w:p>
    <w:p w14:paraId="6EFD5B21" w14:textId="779CEE28" w:rsidR="00431DF7" w:rsidRDefault="00431DF7" w:rsidP="00805DF0">
      <w:r>
        <w:tab/>
      </w:r>
      <w:r>
        <w:tab/>
      </w:r>
      <w:r>
        <w:tab/>
        <w:t>SHIFTS, UNIONIZED POSITION</w:t>
      </w:r>
    </w:p>
    <w:p w14:paraId="72C672B7" w14:textId="1F88898A" w:rsidR="00805DF0" w:rsidRPr="00805DF0" w:rsidRDefault="00805DF0" w:rsidP="00805DF0">
      <w:pPr>
        <w:rPr>
          <w:b/>
        </w:rPr>
      </w:pPr>
      <w:r>
        <w:tab/>
      </w:r>
      <w:r>
        <w:tab/>
      </w:r>
      <w:r>
        <w:tab/>
      </w:r>
      <w:r w:rsidR="00431DF7">
        <w:rPr>
          <w:b/>
        </w:rPr>
        <w:t>January 2</w:t>
      </w:r>
      <w:r w:rsidR="00431DF7" w:rsidRPr="00431DF7">
        <w:rPr>
          <w:b/>
          <w:vertAlign w:val="superscript"/>
        </w:rPr>
        <w:t>nd</w:t>
      </w:r>
      <w:r w:rsidR="00431DF7">
        <w:rPr>
          <w:b/>
        </w:rPr>
        <w:t>, 2019 to November 21</w:t>
      </w:r>
      <w:r w:rsidR="00431DF7" w:rsidRPr="00431DF7">
        <w:rPr>
          <w:b/>
          <w:vertAlign w:val="superscript"/>
        </w:rPr>
        <w:t>st</w:t>
      </w:r>
      <w:r w:rsidR="00431DF7">
        <w:rPr>
          <w:b/>
        </w:rPr>
        <w:t>, 2019</w:t>
      </w:r>
    </w:p>
    <w:p w14:paraId="77EDE9C4" w14:textId="7D2E09CC" w:rsidR="00805DF0" w:rsidRDefault="00805DF0" w:rsidP="00805DF0"/>
    <w:p w14:paraId="6A3AD237" w14:textId="36D96A1B" w:rsidR="00805DF0" w:rsidRDefault="00805DF0" w:rsidP="00805DF0">
      <w:pPr>
        <w:rPr>
          <w:b/>
        </w:rPr>
      </w:pPr>
      <w:r w:rsidRPr="00805DF0">
        <w:rPr>
          <w:b/>
        </w:rPr>
        <w:t>Salary:</w:t>
      </w:r>
      <w:r>
        <w:t xml:space="preserve"> </w:t>
      </w:r>
      <w:r>
        <w:tab/>
      </w:r>
      <w:r>
        <w:tab/>
      </w:r>
      <w:r w:rsidRPr="00805DF0">
        <w:rPr>
          <w:b/>
        </w:rPr>
        <w:t>$22.</w:t>
      </w:r>
      <w:r w:rsidR="00431DF7">
        <w:rPr>
          <w:b/>
        </w:rPr>
        <w:t>21 per hour</w:t>
      </w:r>
      <w:r w:rsidR="008F087B">
        <w:rPr>
          <w:b/>
        </w:rPr>
        <w:t xml:space="preserve"> (under review)</w:t>
      </w:r>
    </w:p>
    <w:p w14:paraId="703438C9" w14:textId="1E736D7C" w:rsidR="00805DF0" w:rsidRDefault="00805DF0" w:rsidP="00805DF0"/>
    <w:p w14:paraId="4D3BE844" w14:textId="526B2A5E" w:rsidR="00805DF0" w:rsidRDefault="00805DF0" w:rsidP="00805DF0">
      <w:r w:rsidRPr="00805DF0">
        <w:rPr>
          <w:b/>
        </w:rPr>
        <w:t>Location:</w:t>
      </w:r>
      <w:r>
        <w:tab/>
      </w:r>
      <w:r>
        <w:tab/>
      </w:r>
      <w:r w:rsidR="00431DF7">
        <w:t xml:space="preserve">Wellington Child Care Centre, 258 </w:t>
      </w:r>
      <w:proofErr w:type="spellStart"/>
      <w:r w:rsidR="00431DF7">
        <w:t>Lisgar</w:t>
      </w:r>
      <w:proofErr w:type="spellEnd"/>
      <w:r w:rsidR="00431DF7">
        <w:t xml:space="preserve"> Street, Ottawa, ON</w:t>
      </w:r>
    </w:p>
    <w:p w14:paraId="30070F75" w14:textId="19E8D75E" w:rsidR="00805DF0" w:rsidRDefault="00805DF0" w:rsidP="00805DF0"/>
    <w:p w14:paraId="47FF7A0D" w14:textId="7E4281CE" w:rsidR="00805DF0" w:rsidRDefault="00805DF0" w:rsidP="00805DF0">
      <w:pPr>
        <w:pStyle w:val="NormalWeb"/>
        <w:ind w:left="2160" w:hanging="2160"/>
      </w:pPr>
      <w:r w:rsidRPr="00805DF0">
        <w:rPr>
          <w:b/>
        </w:rPr>
        <w:t>Responsibilities:</w:t>
      </w:r>
      <w:r>
        <w:tab/>
        <w:t xml:space="preserve">Supervises, facilitates, guides and interacts with children; responsible for the children’s care, safety, development and well being through the implementation of an age and developmentally appropriate program in a group setting. </w:t>
      </w:r>
    </w:p>
    <w:p w14:paraId="2EFA26BB" w14:textId="77777777" w:rsidR="00805DF0" w:rsidRDefault="00805DF0" w:rsidP="00805DF0">
      <w:pPr>
        <w:pStyle w:val="NormalWeb"/>
        <w:ind w:left="2160"/>
      </w:pPr>
      <w:r>
        <w:t>Plans, implements and evaluates stimulating and varied programs that ensure the physical, cognitive, social and emotional development of each individual child; focuses on each child’s emerging independence, self-discipline, problem solving skills, self-confidence, and self-esteem.</w:t>
      </w:r>
    </w:p>
    <w:p w14:paraId="4DAC9DE3" w14:textId="77777777" w:rsidR="00805DF0" w:rsidRDefault="00805DF0" w:rsidP="00805DF0">
      <w:pPr>
        <w:pStyle w:val="NormalWeb"/>
        <w:ind w:left="2160"/>
      </w:pPr>
      <w:r>
        <w:t xml:space="preserve">Maintains flexibility within a structured routine with regard to sleeping, eating, toileting, and dressing to meet each child’s basic needs; ensures that routines are carried out consistently with minimal disruption of children and programming; attends to individual child’s health needs and promotes good hygiene within the group; encourages and provides support so that children can grow in their independence and develop a sense of mastery with regard to self-help skills. </w:t>
      </w:r>
    </w:p>
    <w:p w14:paraId="7231F204" w14:textId="77777777" w:rsidR="00805DF0" w:rsidRDefault="00805DF0" w:rsidP="00805DF0">
      <w:pPr>
        <w:pStyle w:val="NormalWeb"/>
        <w:ind w:left="2160"/>
      </w:pPr>
      <w:r>
        <w:t xml:space="preserve">Develops trusting and mutually respectful working relationship with parents and acts as a support and resource to parents where and when possible; keeps them informed of their child’s progress, ensuring two-way </w:t>
      </w:r>
      <w:r>
        <w:lastRenderedPageBreak/>
        <w:t>communication and open-minded, non-judgemental listening; providing appropriate referrals and information; provide ongoing support to families in a caring and nurturing manner.</w:t>
      </w:r>
    </w:p>
    <w:p w14:paraId="011E7A85" w14:textId="77777777" w:rsidR="00805DF0" w:rsidRDefault="00805DF0" w:rsidP="00805DF0">
      <w:pPr>
        <w:pStyle w:val="NormalWeb"/>
        <w:ind w:left="2160"/>
      </w:pPr>
      <w:r>
        <w:t xml:space="preserve">Ensures a clean, safe and physically appropriate environment; performs general upkeep of the rooms, equipment, supplies and yards; disinfects toys and equipment regularly; monitors repair of equipment and materials; purchases equipment and materials as appropriate; fulfils laundry responsibilities. </w:t>
      </w:r>
    </w:p>
    <w:p w14:paraId="094EE58F" w14:textId="77777777" w:rsidR="00805DF0" w:rsidRDefault="00805DF0" w:rsidP="00805DF0">
      <w:pPr>
        <w:pStyle w:val="NormalWeb"/>
        <w:ind w:left="2160"/>
      </w:pPr>
      <w:r>
        <w:t xml:space="preserve">Attends program meetings to exchange information and develop team goals; attends General Staff Meetings to exchange information with other co-workers. Works toward developing a trusting and co-operative working relationship under the general daycare/professional co-op philosophy with all members of the co-op; informs casual staff, students and substitutes of co-op philosophy, specific duties and routines and supervises and teaches them if appropriate. </w:t>
      </w:r>
    </w:p>
    <w:p w14:paraId="32C95CFE" w14:textId="77777777" w:rsidR="00805DF0" w:rsidRDefault="00805DF0" w:rsidP="00805DF0">
      <w:pPr>
        <w:spacing w:before="100" w:beforeAutospacing="1" w:after="100" w:afterAutospacing="1"/>
        <w:ind w:left="2160"/>
      </w:pPr>
      <w:r>
        <w:t>Evaluates program and development of individual children; observes, assesses and records children's progress and behaviour and recommends group program and teaching modifications to better meet needs; identifies and informs Direct supervisor of special needs which may require referral.</w:t>
      </w:r>
    </w:p>
    <w:p w14:paraId="72014A89" w14:textId="77777777" w:rsidR="00805DF0" w:rsidRDefault="00805DF0" w:rsidP="00805DF0">
      <w:pPr>
        <w:spacing w:before="100" w:beforeAutospacing="1" w:after="100" w:afterAutospacing="1"/>
        <w:ind w:left="2160"/>
      </w:pPr>
      <w:r>
        <w:t>Participates within a team to ensure the ongoing administration and coordination of the program’s activities; records attendance; adjusts schedule to ensure staff ratios are maintained; arranges replacement as required; participates in agency activities and committee meetings and consults with community professionals; monitors and reports on needed supplies; keeps Direct supervisor advised of pertinent information.</w:t>
      </w:r>
    </w:p>
    <w:p w14:paraId="36954C30" w14:textId="77777777" w:rsidR="00805DF0" w:rsidRDefault="00805DF0" w:rsidP="00805DF0">
      <w:pPr>
        <w:spacing w:before="100" w:beforeAutospacing="1" w:after="100" w:afterAutospacing="1"/>
        <w:ind w:left="2160"/>
      </w:pPr>
      <w:r>
        <w:t>Respects confidentiality and relates to parents, children and other staff members in a professional and ethical manner.</w:t>
      </w:r>
    </w:p>
    <w:p w14:paraId="1898AA93" w14:textId="587AC0E8" w:rsidR="00805DF0" w:rsidRDefault="00805DF0" w:rsidP="00805DF0">
      <w:pPr>
        <w:spacing w:before="100" w:beforeAutospacing="1" w:after="100" w:afterAutospacing="1"/>
        <w:ind w:left="1440" w:firstLine="720"/>
      </w:pPr>
      <w:r>
        <w:t>Other related duties as may be assigned by Direct supervisor.</w:t>
      </w:r>
    </w:p>
    <w:p w14:paraId="06CDC1C3" w14:textId="3FFA4BF2" w:rsidR="00805DF0" w:rsidRPr="00805DF0" w:rsidRDefault="00805DF0" w:rsidP="00805DF0">
      <w:pPr>
        <w:spacing w:before="100" w:beforeAutospacing="1" w:after="100" w:afterAutospacing="1"/>
        <w:ind w:right="180"/>
        <w:contextualSpacing/>
        <w:jc w:val="both"/>
        <w:rPr>
          <w:b/>
        </w:rPr>
      </w:pPr>
      <w:r w:rsidRPr="00805DF0">
        <w:rPr>
          <w:b/>
        </w:rPr>
        <w:t>Qualifications:</w:t>
      </w:r>
      <w:r w:rsidRPr="00805DF0">
        <w:rPr>
          <w:b/>
        </w:rPr>
        <w:tab/>
      </w:r>
      <w:r w:rsidRPr="00805DF0">
        <w:rPr>
          <w:b/>
        </w:rPr>
        <w:tab/>
      </w:r>
    </w:p>
    <w:p w14:paraId="407E4C46" w14:textId="0F45E0CD" w:rsidR="00805DF0" w:rsidRDefault="00805DF0" w:rsidP="00805DF0">
      <w:pPr>
        <w:pStyle w:val="ListParagraph"/>
        <w:numPr>
          <w:ilvl w:val="0"/>
          <w:numId w:val="1"/>
        </w:numPr>
        <w:spacing w:before="100" w:beforeAutospacing="1" w:after="100" w:afterAutospacing="1"/>
        <w:ind w:right="180"/>
        <w:jc w:val="both"/>
      </w:pPr>
      <w:r>
        <w:t>Degree or diploma in Early Childhood Education or other equivalent education</w:t>
      </w:r>
    </w:p>
    <w:p w14:paraId="4840E7BB" w14:textId="77777777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Registered with the College of Early Childhood Educators</w:t>
      </w:r>
    </w:p>
    <w:p w14:paraId="078CCBE4" w14:textId="77777777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Clear Police Records check completed in last 6 months</w:t>
      </w:r>
    </w:p>
    <w:p w14:paraId="3F76A4CC" w14:textId="356FB18D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Current Standard First Aid and CPR Certification</w:t>
      </w:r>
    </w:p>
    <w:p w14:paraId="18FB4298" w14:textId="6BEDB4C6" w:rsidR="00431DF7" w:rsidRDefault="00431DF7" w:rsidP="00805DF0">
      <w:pPr>
        <w:pStyle w:val="style"/>
        <w:numPr>
          <w:ilvl w:val="0"/>
          <w:numId w:val="1"/>
        </w:numPr>
        <w:jc w:val="both"/>
      </w:pPr>
      <w:r>
        <w:t>Co-op daycare experience</w:t>
      </w:r>
    </w:p>
    <w:p w14:paraId="193D098A" w14:textId="2A05B219" w:rsidR="00431DF7" w:rsidRDefault="00094DED" w:rsidP="00805DF0">
      <w:pPr>
        <w:pStyle w:val="style"/>
        <w:numPr>
          <w:ilvl w:val="0"/>
          <w:numId w:val="1"/>
        </w:numPr>
        <w:jc w:val="both"/>
      </w:pPr>
      <w:r>
        <w:t>Demonstrated knowledge and skills with infants in a group setting</w:t>
      </w:r>
    </w:p>
    <w:p w14:paraId="459CFE13" w14:textId="77777777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Proven ability to work closely with other team members</w:t>
      </w:r>
    </w:p>
    <w:p w14:paraId="32CC022F" w14:textId="77777777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Ability to create and maintain positive working relationships.</w:t>
      </w:r>
    </w:p>
    <w:p w14:paraId="577C9266" w14:textId="77777777" w:rsidR="00805DF0" w:rsidRDefault="00805DF0" w:rsidP="00805DF0">
      <w:pPr>
        <w:pStyle w:val="style"/>
        <w:numPr>
          <w:ilvl w:val="0"/>
          <w:numId w:val="1"/>
        </w:numPr>
        <w:jc w:val="both"/>
      </w:pPr>
      <w:bookmarkStart w:id="0" w:name="_GoBack"/>
      <w:bookmarkEnd w:id="0"/>
      <w:r>
        <w:lastRenderedPageBreak/>
        <w:t>Strong communication, interpersonal, programming and organizational skills</w:t>
      </w:r>
    </w:p>
    <w:p w14:paraId="1403A68D" w14:textId="77777777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Sensitivity and respect for individual and cultural differences</w:t>
      </w:r>
    </w:p>
    <w:p w14:paraId="784774E5" w14:textId="6B19368D" w:rsidR="00805DF0" w:rsidRDefault="00805DF0" w:rsidP="00805DF0">
      <w:pPr>
        <w:pStyle w:val="style"/>
        <w:numPr>
          <w:ilvl w:val="0"/>
          <w:numId w:val="1"/>
        </w:numPr>
        <w:jc w:val="both"/>
      </w:pPr>
      <w:r>
        <w:t>Adequate energy level and ability to meet the physical demands of the job</w:t>
      </w:r>
    </w:p>
    <w:p w14:paraId="414EBC6E" w14:textId="41E9282F" w:rsidR="00805DF0" w:rsidRDefault="00805DF0" w:rsidP="00805DF0">
      <w:pPr>
        <w:pStyle w:val="style"/>
        <w:jc w:val="both"/>
      </w:pPr>
      <w:r w:rsidRPr="007C217F">
        <w:rPr>
          <w:b/>
        </w:rPr>
        <w:t>Hours of Work:</w:t>
      </w:r>
      <w:r>
        <w:t xml:space="preserve">  </w:t>
      </w:r>
      <w:r>
        <w:tab/>
        <w:t>Full-time, 35-40 hours per week</w:t>
      </w:r>
    </w:p>
    <w:p w14:paraId="294D3A31" w14:textId="75B73665" w:rsidR="00805DF0" w:rsidRDefault="00805DF0" w:rsidP="00805DF0">
      <w:pPr>
        <w:pStyle w:val="style"/>
        <w:jc w:val="both"/>
      </w:pPr>
      <w:r w:rsidRPr="007C217F">
        <w:rPr>
          <w:b/>
        </w:rPr>
        <w:t>Available from:</w:t>
      </w:r>
      <w:r>
        <w:t xml:space="preserve"> </w:t>
      </w:r>
      <w:r>
        <w:tab/>
      </w:r>
      <w:r w:rsidR="00094DED">
        <w:t>January 2</w:t>
      </w:r>
      <w:r w:rsidR="00094DED" w:rsidRPr="00094DED">
        <w:rPr>
          <w:vertAlign w:val="superscript"/>
        </w:rPr>
        <w:t>nd</w:t>
      </w:r>
      <w:r w:rsidR="00094DED">
        <w:t>, 2019 to November 21</w:t>
      </w:r>
      <w:r w:rsidR="00094DED" w:rsidRPr="00094DED">
        <w:rPr>
          <w:vertAlign w:val="superscript"/>
        </w:rPr>
        <w:t>st</w:t>
      </w:r>
      <w:r w:rsidR="00094DED">
        <w:t>, 2019</w:t>
      </w:r>
    </w:p>
    <w:p w14:paraId="549CE727" w14:textId="77777777" w:rsidR="00805DF0" w:rsidRDefault="00805DF0" w:rsidP="00805DF0">
      <w:pPr>
        <w:pStyle w:val="style"/>
        <w:jc w:val="both"/>
      </w:pPr>
      <w:r w:rsidRPr="007C217F">
        <w:rPr>
          <w:b/>
        </w:rPr>
        <w:t>Apply:</w:t>
      </w:r>
      <w:r>
        <w:tab/>
      </w:r>
      <w:r>
        <w:tab/>
      </w:r>
      <w:r>
        <w:tab/>
        <w:t>Email: hrrecruiting@afchildrensservices.ca</w:t>
      </w:r>
    </w:p>
    <w:p w14:paraId="1650118A" w14:textId="588ED894" w:rsidR="00805DF0" w:rsidRPr="007C217F" w:rsidRDefault="00805DF0" w:rsidP="00805DF0">
      <w:pPr>
        <w:pStyle w:val="style"/>
        <w:jc w:val="both"/>
        <w:rPr>
          <w:b/>
        </w:rPr>
      </w:pPr>
      <w:r w:rsidRPr="007C217F">
        <w:rPr>
          <w:b/>
        </w:rPr>
        <w:t>Closing date:</w:t>
      </w:r>
      <w:r w:rsidRPr="007C217F">
        <w:rPr>
          <w:b/>
        </w:rPr>
        <w:tab/>
      </w:r>
      <w:r w:rsidRPr="007C217F">
        <w:rPr>
          <w:b/>
        </w:rPr>
        <w:tab/>
        <w:t xml:space="preserve">December </w:t>
      </w:r>
      <w:r w:rsidR="00094DED">
        <w:rPr>
          <w:b/>
        </w:rPr>
        <w:t>21</w:t>
      </w:r>
      <w:r w:rsidR="00094DED" w:rsidRPr="00094DED">
        <w:rPr>
          <w:b/>
          <w:vertAlign w:val="superscript"/>
        </w:rPr>
        <w:t>st</w:t>
      </w:r>
      <w:r w:rsidRPr="007C217F">
        <w:rPr>
          <w:b/>
        </w:rPr>
        <w:t>, 2018</w:t>
      </w:r>
    </w:p>
    <w:p w14:paraId="3F34C7E8" w14:textId="6A451E67" w:rsidR="00805DF0" w:rsidRDefault="00805DF0" w:rsidP="00805DF0">
      <w:pPr>
        <w:ind w:left="2160"/>
        <w:jc w:val="both"/>
      </w:pPr>
      <w:r>
        <w:t xml:space="preserve">We thank all applicants for their interest; however only those selected for an interview will be contacted. </w:t>
      </w:r>
    </w:p>
    <w:p w14:paraId="2DB92115" w14:textId="2C74BC13" w:rsidR="00805DF0" w:rsidRDefault="00805DF0" w:rsidP="00805DF0">
      <w:pPr>
        <w:pStyle w:val="style"/>
        <w:ind w:left="2160"/>
        <w:jc w:val="both"/>
      </w:pPr>
      <w:r>
        <w:t>Should the applicant require any accommodations during the application process</w:t>
      </w:r>
      <w:r w:rsidR="007C217F">
        <w:t xml:space="preserve"> please </w:t>
      </w:r>
      <w:r>
        <w:t>notify H</w:t>
      </w:r>
      <w:r w:rsidR="007C217F">
        <w:t>R</w:t>
      </w:r>
      <w:r>
        <w:t xml:space="preserve"> at hrrecruiting@afchildrensservices.ca.</w:t>
      </w:r>
    </w:p>
    <w:p w14:paraId="149AFF27" w14:textId="10DAB1F3" w:rsidR="00805DF0" w:rsidRPr="00805DF0" w:rsidRDefault="00805DF0" w:rsidP="00805DF0"/>
    <w:p w14:paraId="04D84E43" w14:textId="290BA308" w:rsidR="00BA32E7" w:rsidRPr="00805DF0" w:rsidRDefault="00BA32E7">
      <w:pPr>
        <w:rPr>
          <w:i/>
        </w:rPr>
      </w:pPr>
    </w:p>
    <w:sectPr w:rsidR="00BA32E7" w:rsidRPr="0080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960"/>
    <w:multiLevelType w:val="hybridMultilevel"/>
    <w:tmpl w:val="3D1CE1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F0"/>
    <w:rsid w:val="00094DED"/>
    <w:rsid w:val="001A34C2"/>
    <w:rsid w:val="00375AD7"/>
    <w:rsid w:val="00431DF7"/>
    <w:rsid w:val="005119AD"/>
    <w:rsid w:val="006832A1"/>
    <w:rsid w:val="007C217F"/>
    <w:rsid w:val="00805DF0"/>
    <w:rsid w:val="008F087B"/>
    <w:rsid w:val="008F32E5"/>
    <w:rsid w:val="00940E53"/>
    <w:rsid w:val="009B0822"/>
    <w:rsid w:val="00BA32E7"/>
    <w:rsid w:val="00D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48BC"/>
  <w15:chartTrackingRefBased/>
  <w15:docId w15:val="{23696B86-63B4-4F8C-B2B8-7596D4DB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DF0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semiHidden/>
    <w:rsid w:val="00805D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6ACDB6F71C8468B7E462125ABDA14" ma:contentTypeVersion="8" ma:contentTypeDescription="Create a new document." ma:contentTypeScope="" ma:versionID="e411222ef69375b4ce3e5ad3ea6eca94">
  <xsd:schema xmlns:xsd="http://www.w3.org/2001/XMLSchema" xmlns:xs="http://www.w3.org/2001/XMLSchema" xmlns:p="http://schemas.microsoft.com/office/2006/metadata/properties" xmlns:ns2="c8bd3909-4856-4a1b-880c-c5d5e8ab6f19" xmlns:ns3="2d96885a-4498-4749-9cdc-eefe22af563a" targetNamespace="http://schemas.microsoft.com/office/2006/metadata/properties" ma:root="true" ma:fieldsID="cd2338c61c4ffbc76599260c1e198984" ns2:_="" ns3:_="">
    <xsd:import namespace="c8bd3909-4856-4a1b-880c-c5d5e8ab6f19"/>
    <xsd:import namespace="2d96885a-4498-4749-9cdc-eefe22af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3909-4856-4a1b-880c-c5d5e8ab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885a-4498-4749-9cdc-eefe22af5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97213-7CA3-4D03-9E37-0EC70413F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3909-4856-4a1b-880c-c5d5e8ab6f19"/>
    <ds:schemaRef ds:uri="2d96885a-4498-4749-9cdc-eefe22af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61612-1BD3-4AF7-B1ED-6431D19005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bd3909-4856-4a1b-880c-c5d5e8ab6f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d96885a-4498-4749-9cdc-eefe22af56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6DB94B-1B74-410B-B1F0-B70764B52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Senussi</dc:creator>
  <cp:keywords/>
  <dc:description/>
  <cp:lastModifiedBy>Sahra Senussi</cp:lastModifiedBy>
  <cp:revision>3</cp:revision>
  <dcterms:created xsi:type="dcterms:W3CDTF">2018-12-12T14:43:00Z</dcterms:created>
  <dcterms:modified xsi:type="dcterms:W3CDTF">2018-12-13T13:21:00Z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0x0101000656ACDB6F71C8468B7E462125ABDA14</vt:lpwstr>
  </property>
</Properties>
</file>